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59" w:rsidRPr="006143D6" w:rsidRDefault="00FC444B" w:rsidP="00676A0F">
      <w:pPr>
        <w:pStyle w:val="6"/>
        <w:adjustRightInd w:val="0"/>
        <w:spacing w:before="0" w:line="276" w:lineRule="auto"/>
        <w:ind w:right="2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143D6">
        <w:rPr>
          <w:rFonts w:ascii="Times New Roman" w:hAnsi="Times New Roman"/>
          <w:b/>
          <w:sz w:val="24"/>
          <w:szCs w:val="24"/>
          <w:lang w:val="en-US"/>
        </w:rPr>
        <w:t>II</w:t>
      </w:r>
      <w:r w:rsidR="00371EF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143D6">
        <w:rPr>
          <w:rFonts w:ascii="Times New Roman" w:hAnsi="Times New Roman"/>
          <w:b/>
          <w:sz w:val="24"/>
          <w:szCs w:val="24"/>
        </w:rPr>
        <w:t xml:space="preserve"> РЕСПУБЛИКАНСКАЯ НАУЧНО-ПРАКТИЧЕСКАЯ КОНФЕРЕНЦИЯ </w:t>
      </w:r>
    </w:p>
    <w:p w:rsidR="00795E59" w:rsidRPr="006143D6" w:rsidRDefault="00FC444B" w:rsidP="00676A0F">
      <w:pPr>
        <w:pStyle w:val="6"/>
        <w:adjustRightInd w:val="0"/>
        <w:spacing w:before="0" w:line="276" w:lineRule="auto"/>
        <w:ind w:right="23"/>
        <w:jc w:val="center"/>
        <w:rPr>
          <w:rFonts w:ascii="Times New Roman" w:hAnsi="Times New Roman"/>
          <w:b/>
          <w:sz w:val="24"/>
          <w:szCs w:val="24"/>
        </w:rPr>
      </w:pPr>
      <w:r w:rsidRPr="006143D6">
        <w:rPr>
          <w:rFonts w:ascii="Times New Roman" w:hAnsi="Times New Roman"/>
          <w:b/>
          <w:sz w:val="24"/>
          <w:szCs w:val="24"/>
        </w:rPr>
        <w:t>«ИНЖЕНЕРНАЯ МЫСЛЬ»</w:t>
      </w:r>
    </w:p>
    <w:p w:rsidR="007832CE" w:rsidRPr="006143D6" w:rsidRDefault="00FC444B" w:rsidP="000A68A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2447925" cy="2145665"/>
            <wp:effectExtent l="0" t="0" r="9525" b="6985"/>
            <wp:wrapTight wrapText="bothSides">
              <wp:wrapPolygon edited="0">
                <wp:start x="0" y="0"/>
                <wp:lineTo x="0" y="21479"/>
                <wp:lineTo x="21516" y="21479"/>
                <wp:lineTo x="21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1EF7">
        <w:rPr>
          <w:rFonts w:ascii="Times New Roman" w:hAnsi="Times New Roman"/>
          <w:sz w:val="24"/>
          <w:szCs w:val="24"/>
        </w:rPr>
        <w:t>2</w:t>
      </w:r>
      <w:r w:rsidR="00F779CA">
        <w:rPr>
          <w:rFonts w:ascii="Times New Roman" w:hAnsi="Times New Roman"/>
          <w:sz w:val="24"/>
          <w:szCs w:val="24"/>
        </w:rPr>
        <w:t>5</w:t>
      </w:r>
      <w:r w:rsidR="00F63BF9" w:rsidRPr="006143D6">
        <w:rPr>
          <w:rFonts w:ascii="Times New Roman" w:hAnsi="Times New Roman"/>
          <w:sz w:val="24"/>
          <w:szCs w:val="24"/>
        </w:rPr>
        <w:t xml:space="preserve"> ноября 202</w:t>
      </w:r>
      <w:r w:rsidR="00F779CA">
        <w:rPr>
          <w:rFonts w:ascii="Times New Roman" w:hAnsi="Times New Roman"/>
          <w:sz w:val="24"/>
          <w:szCs w:val="24"/>
        </w:rPr>
        <w:t>5</w:t>
      </w:r>
      <w:r w:rsidR="00F63BF9" w:rsidRPr="006143D6">
        <w:rPr>
          <w:rFonts w:ascii="Times New Roman" w:hAnsi="Times New Roman"/>
          <w:sz w:val="24"/>
          <w:szCs w:val="24"/>
        </w:rPr>
        <w:t xml:space="preserve"> г</w:t>
      </w:r>
      <w:r w:rsidR="007832CE" w:rsidRPr="006143D6">
        <w:rPr>
          <w:rFonts w:ascii="Times New Roman" w:hAnsi="Times New Roman"/>
          <w:sz w:val="24"/>
          <w:szCs w:val="24"/>
        </w:rPr>
        <w:t>.</w:t>
      </w:r>
      <w:r w:rsidR="004319FE">
        <w:rPr>
          <w:rFonts w:ascii="Times New Roman" w:hAnsi="Times New Roman"/>
          <w:sz w:val="24"/>
          <w:szCs w:val="24"/>
        </w:rPr>
        <w:t xml:space="preserve"> </w:t>
      </w:r>
      <w:r w:rsidR="007832CE" w:rsidRPr="006143D6">
        <w:rPr>
          <w:rFonts w:ascii="Times New Roman" w:hAnsi="Times New Roman"/>
          <w:sz w:val="24"/>
          <w:szCs w:val="24"/>
        </w:rPr>
        <w:t xml:space="preserve">на базе МБОУ лицея №145 г. Казани </w:t>
      </w:r>
      <w:r w:rsidR="00F63BF9" w:rsidRPr="006143D6">
        <w:rPr>
          <w:rFonts w:ascii="Times New Roman" w:hAnsi="Times New Roman"/>
          <w:sz w:val="24"/>
          <w:szCs w:val="24"/>
        </w:rPr>
        <w:t>со</w:t>
      </w:r>
      <w:r w:rsidR="007832CE" w:rsidRPr="006143D6">
        <w:rPr>
          <w:rFonts w:ascii="Times New Roman" w:hAnsi="Times New Roman"/>
          <w:sz w:val="24"/>
          <w:szCs w:val="24"/>
        </w:rPr>
        <w:t xml:space="preserve">стоится </w:t>
      </w:r>
      <w:r w:rsidR="00F63BF9" w:rsidRPr="006143D6">
        <w:rPr>
          <w:rFonts w:ascii="Times New Roman" w:hAnsi="Times New Roman"/>
          <w:sz w:val="24"/>
          <w:szCs w:val="24"/>
        </w:rPr>
        <w:t>конференци</w:t>
      </w:r>
      <w:r w:rsidR="007832CE" w:rsidRPr="006143D6">
        <w:rPr>
          <w:rFonts w:ascii="Times New Roman" w:hAnsi="Times New Roman"/>
          <w:sz w:val="24"/>
          <w:szCs w:val="24"/>
        </w:rPr>
        <w:t>я</w:t>
      </w:r>
      <w:r w:rsidR="00F63BF9" w:rsidRPr="006143D6">
        <w:rPr>
          <w:rFonts w:ascii="Times New Roman" w:hAnsi="Times New Roman"/>
          <w:sz w:val="24"/>
          <w:szCs w:val="24"/>
        </w:rPr>
        <w:t xml:space="preserve"> для обучающихся и педагогов общеобразовательных организаций Республики Татарстан, а также для студентов, обучающихся инженерным наукам</w:t>
      </w:r>
      <w:r w:rsidR="007832CE" w:rsidRPr="006143D6">
        <w:rPr>
          <w:rFonts w:ascii="Times New Roman" w:hAnsi="Times New Roman"/>
          <w:sz w:val="24"/>
          <w:szCs w:val="24"/>
        </w:rPr>
        <w:t xml:space="preserve">. Организатор от КНИТУ-КАИ институт АЭП, </w:t>
      </w:r>
      <w:r w:rsidR="007832CE" w:rsidRPr="006143D6">
        <w:rPr>
          <w:rFonts w:ascii="Times New Roman" w:eastAsiaTheme="minorHAnsi" w:hAnsi="Times New Roman"/>
          <w:sz w:val="24"/>
          <w:szCs w:val="24"/>
        </w:rPr>
        <w:t>отдел профориентационной работы Управления</w:t>
      </w:r>
      <w:r w:rsidR="007832CE" w:rsidRPr="006143D6">
        <w:rPr>
          <w:rFonts w:ascii="Times New Roman" w:hAnsi="Times New Roman"/>
          <w:sz w:val="24"/>
          <w:szCs w:val="24"/>
        </w:rPr>
        <w:t xml:space="preserve"> приема абитуриентов и развития карьеры. </w:t>
      </w:r>
      <w:r>
        <w:rPr>
          <w:rFonts w:ascii="Times New Roman" w:hAnsi="Times New Roman"/>
          <w:sz w:val="24"/>
          <w:szCs w:val="24"/>
        </w:rPr>
        <w:t>Полная информация на сайте лицея</w:t>
      </w:r>
      <w:r w:rsidR="00AC5273">
        <w:rPr>
          <w:rFonts w:ascii="Times New Roman" w:hAnsi="Times New Roman"/>
          <w:sz w:val="24"/>
          <w:szCs w:val="24"/>
        </w:rPr>
        <w:t xml:space="preserve"> и в Положении конференции </w:t>
      </w:r>
      <w:r w:rsidR="00AC5273" w:rsidRPr="00AC5273">
        <w:rPr>
          <w:rFonts w:ascii="Times New Roman" w:hAnsi="Times New Roman"/>
          <w:color w:val="FF0000"/>
          <w:sz w:val="24"/>
          <w:szCs w:val="24"/>
        </w:rPr>
        <w:t>(ссылка)</w:t>
      </w:r>
      <w:r w:rsidRPr="00AC5273">
        <w:rPr>
          <w:rFonts w:ascii="Times New Roman" w:hAnsi="Times New Roman"/>
          <w:color w:val="FF0000"/>
          <w:sz w:val="24"/>
          <w:szCs w:val="24"/>
        </w:rPr>
        <w:t>.</w:t>
      </w:r>
    </w:p>
    <w:p w:rsidR="00AC5273" w:rsidRPr="00FB410E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410E">
        <w:rPr>
          <w:rFonts w:ascii="Times New Roman" w:eastAsiaTheme="minorHAnsi" w:hAnsi="Times New Roman"/>
          <w:sz w:val="24"/>
          <w:szCs w:val="24"/>
        </w:rPr>
        <w:t>Конференция предусматривает работу следующих секций:</w:t>
      </w:r>
    </w:p>
    <w:p w:rsidR="00AC5273" w:rsidRPr="00FB410E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410E">
        <w:rPr>
          <w:rFonts w:ascii="Times New Roman" w:eastAsiaTheme="minorHAnsi" w:hAnsi="Times New Roman"/>
          <w:b/>
          <w:sz w:val="24"/>
          <w:szCs w:val="24"/>
        </w:rPr>
        <w:t>Изобретение</w:t>
      </w:r>
      <w:r w:rsidRPr="00FB410E">
        <w:rPr>
          <w:rFonts w:ascii="Times New Roman" w:eastAsiaTheme="minorHAnsi" w:hAnsi="Times New Roman"/>
          <w:sz w:val="24"/>
          <w:szCs w:val="24"/>
        </w:rPr>
        <w:t xml:space="preserve"> (прибор, конструкция, деталь, узел, аппарат и др., их усовершенствование);</w:t>
      </w:r>
    </w:p>
    <w:p w:rsidR="00AC5273" w:rsidRPr="00FB410E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410E">
        <w:rPr>
          <w:rFonts w:ascii="Times New Roman" w:eastAsiaTheme="minorHAnsi" w:hAnsi="Times New Roman"/>
          <w:b/>
          <w:sz w:val="24"/>
          <w:szCs w:val="24"/>
        </w:rPr>
        <w:t>Инженерная мысль</w:t>
      </w:r>
      <w:r w:rsidRPr="00FB410E">
        <w:rPr>
          <w:rFonts w:ascii="Times New Roman" w:eastAsiaTheme="minorHAnsi" w:hAnsi="Times New Roman"/>
          <w:sz w:val="24"/>
          <w:szCs w:val="24"/>
        </w:rPr>
        <w:t xml:space="preserve"> (техническое обоснование проблемы, анализ, способы решения).</w:t>
      </w:r>
    </w:p>
    <w:p w:rsidR="00AC5273" w:rsidRPr="00FB410E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410E">
        <w:rPr>
          <w:rFonts w:ascii="Times New Roman" w:eastAsiaTheme="minorHAnsi" w:hAnsi="Times New Roman"/>
          <w:b/>
          <w:sz w:val="24"/>
          <w:szCs w:val="24"/>
        </w:rPr>
        <w:t>Робототехника и компьютерные технологии</w:t>
      </w:r>
      <w:r w:rsidRPr="00FB410E">
        <w:rPr>
          <w:rFonts w:ascii="Times New Roman" w:eastAsiaTheme="minorHAnsi" w:hAnsi="Times New Roman"/>
          <w:sz w:val="24"/>
          <w:szCs w:val="24"/>
        </w:rPr>
        <w:t xml:space="preserve"> (работы, применяющие компьютерные науки и навыки программирования);</w:t>
      </w:r>
    </w:p>
    <w:p w:rsidR="00AC5273" w:rsidRPr="00FB410E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410E">
        <w:rPr>
          <w:rFonts w:ascii="Times New Roman" w:eastAsiaTheme="minorHAnsi" w:hAnsi="Times New Roman"/>
          <w:b/>
          <w:sz w:val="24"/>
          <w:szCs w:val="24"/>
        </w:rPr>
        <w:t xml:space="preserve">Исследования </w:t>
      </w:r>
      <w:r w:rsidRPr="00FB410E">
        <w:rPr>
          <w:rFonts w:ascii="Times New Roman" w:eastAsiaTheme="minorHAnsi" w:hAnsi="Times New Roman"/>
          <w:sz w:val="24"/>
          <w:szCs w:val="24"/>
        </w:rPr>
        <w:t>(исследовательская работа по естественно-научному направлению);</w:t>
      </w:r>
    </w:p>
    <w:p w:rsidR="00AC5273" w:rsidRPr="00FB410E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410E">
        <w:rPr>
          <w:rFonts w:ascii="Times New Roman" w:eastAsiaTheme="minorHAnsi" w:hAnsi="Times New Roman"/>
          <w:b/>
          <w:sz w:val="24"/>
          <w:szCs w:val="24"/>
        </w:rPr>
        <w:t>Техническое творчество обучающихся как основа инженерной подготовки</w:t>
      </w:r>
      <w:r w:rsidRPr="00FB410E">
        <w:rPr>
          <w:rFonts w:ascii="Times New Roman" w:eastAsiaTheme="minorHAnsi" w:hAnsi="Times New Roman"/>
          <w:sz w:val="24"/>
          <w:szCs w:val="24"/>
        </w:rPr>
        <w:t xml:space="preserve"> (секция для педагогов</w:t>
      </w:r>
      <w:r w:rsidR="00C122C6">
        <w:rPr>
          <w:rFonts w:ascii="Times New Roman" w:eastAsiaTheme="minorHAnsi" w:hAnsi="Times New Roman"/>
          <w:sz w:val="24"/>
          <w:szCs w:val="24"/>
        </w:rPr>
        <w:t>, заочная</w:t>
      </w:r>
      <w:r w:rsidRPr="00FB410E">
        <w:rPr>
          <w:rFonts w:ascii="Times New Roman" w:eastAsiaTheme="minorHAnsi" w:hAnsi="Times New Roman"/>
          <w:sz w:val="24"/>
          <w:szCs w:val="24"/>
        </w:rPr>
        <w:t>);</w:t>
      </w:r>
    </w:p>
    <w:p w:rsidR="00AC5273" w:rsidRPr="006143D6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410E">
        <w:rPr>
          <w:rFonts w:ascii="Times New Roman" w:eastAsiaTheme="minorHAnsi" w:hAnsi="Times New Roman"/>
          <w:b/>
          <w:sz w:val="24"/>
          <w:szCs w:val="24"/>
        </w:rPr>
        <w:t>Студенческая секция</w:t>
      </w:r>
      <w:r w:rsidRPr="00FB410E">
        <w:rPr>
          <w:rFonts w:ascii="Times New Roman" w:eastAsiaTheme="minorHAnsi" w:hAnsi="Times New Roman"/>
          <w:sz w:val="24"/>
          <w:szCs w:val="24"/>
        </w:rPr>
        <w:t xml:space="preserve"> (научно-исследовательские работы и проекты инженерного направления).</w:t>
      </w:r>
    </w:p>
    <w:p w:rsidR="007832CE" w:rsidRPr="006143D6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575709">
        <w:rPr>
          <w:rFonts w:ascii="Times New Roman" w:eastAsiaTheme="minorHAnsi" w:hAnsi="Times New Roman"/>
          <w:sz w:val="24"/>
          <w:szCs w:val="24"/>
        </w:rPr>
        <w:t xml:space="preserve">В рамках конференции проводится конкурс научно-практических, исследовательских работ. </w:t>
      </w:r>
      <w:r w:rsidR="007832CE" w:rsidRPr="006143D6">
        <w:rPr>
          <w:rFonts w:ascii="Times New Roman" w:eastAsiaTheme="minorHAnsi" w:hAnsi="Times New Roman"/>
          <w:sz w:val="24"/>
          <w:szCs w:val="24"/>
        </w:rPr>
        <w:t xml:space="preserve">Студенты привлекаются для участия </w:t>
      </w:r>
      <w:r w:rsidR="00371EF7">
        <w:rPr>
          <w:rFonts w:ascii="Times New Roman" w:eastAsiaTheme="minorHAnsi" w:hAnsi="Times New Roman"/>
          <w:sz w:val="24"/>
          <w:szCs w:val="24"/>
        </w:rPr>
        <w:t xml:space="preserve">в секции «Студенческая», а также </w:t>
      </w:r>
      <w:r w:rsidR="007832CE" w:rsidRPr="006143D6">
        <w:rPr>
          <w:rFonts w:ascii="Times New Roman" w:eastAsiaTheme="minorHAnsi" w:hAnsi="Times New Roman"/>
          <w:sz w:val="24"/>
          <w:szCs w:val="24"/>
        </w:rPr>
        <w:t>на пленарном заседании и демонстрации студенческих инженерных работ с целью профориентации и выбора направлений обучения в вузе</w:t>
      </w:r>
      <w:r w:rsidR="00371EF7">
        <w:rPr>
          <w:rFonts w:ascii="Times New Roman" w:eastAsiaTheme="minorHAnsi" w:hAnsi="Times New Roman"/>
          <w:sz w:val="24"/>
          <w:szCs w:val="24"/>
        </w:rPr>
        <w:t xml:space="preserve"> для школьников</w:t>
      </w:r>
      <w:r w:rsidR="007832CE" w:rsidRPr="006143D6">
        <w:rPr>
          <w:rFonts w:ascii="Times New Roman" w:eastAsiaTheme="minorHAnsi" w:hAnsi="Times New Roman"/>
          <w:sz w:val="24"/>
          <w:szCs w:val="24"/>
        </w:rPr>
        <w:t>.</w:t>
      </w:r>
    </w:p>
    <w:p w:rsidR="00AC5273" w:rsidRDefault="00AC5273" w:rsidP="00AC527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 w:cstheme="minorBidi"/>
          <w:color w:val="0070C0"/>
          <w:sz w:val="24"/>
          <w:szCs w:val="24"/>
        </w:rPr>
      </w:pPr>
      <w:r w:rsidRPr="006143D6">
        <w:rPr>
          <w:rFonts w:ascii="Times New Roman" w:eastAsiaTheme="minorHAnsi" w:hAnsi="Times New Roman"/>
          <w:sz w:val="24"/>
          <w:szCs w:val="24"/>
        </w:rPr>
        <w:t>Планируется издание сборника докладов конференции</w:t>
      </w:r>
      <w:r>
        <w:rPr>
          <w:rFonts w:ascii="Times New Roman" w:eastAsiaTheme="minorHAnsi" w:hAnsi="Times New Roman"/>
          <w:sz w:val="24"/>
          <w:szCs w:val="24"/>
        </w:rPr>
        <w:t xml:space="preserve"> после ее окончания. </w:t>
      </w:r>
      <w:r w:rsidRPr="00182FD4">
        <w:rPr>
          <w:rFonts w:ascii="Times New Roman" w:eastAsiaTheme="minorHAnsi" w:hAnsi="Times New Roman"/>
          <w:sz w:val="24"/>
          <w:szCs w:val="24"/>
        </w:rPr>
        <w:t xml:space="preserve">Направить заявки, работы и доклады </w:t>
      </w:r>
      <w:r>
        <w:rPr>
          <w:rFonts w:ascii="Times New Roman" w:eastAsiaTheme="minorHAnsi" w:hAnsi="Times New Roman"/>
          <w:sz w:val="24"/>
          <w:szCs w:val="24"/>
        </w:rPr>
        <w:t xml:space="preserve">можно </w:t>
      </w:r>
      <w:r w:rsidRPr="00182FD4">
        <w:rPr>
          <w:rFonts w:ascii="Times New Roman" w:eastAsiaTheme="minorHAnsi" w:hAnsi="Times New Roman"/>
          <w:sz w:val="24"/>
          <w:szCs w:val="24"/>
        </w:rPr>
        <w:t xml:space="preserve">до </w:t>
      </w:r>
      <w:r w:rsidRPr="00182FD4">
        <w:rPr>
          <w:rFonts w:ascii="Times New Roman" w:eastAsiaTheme="minorHAnsi" w:hAnsi="Times New Roman"/>
          <w:b/>
          <w:sz w:val="24"/>
          <w:szCs w:val="24"/>
        </w:rPr>
        <w:t>2</w:t>
      </w:r>
      <w:r w:rsidR="00F779CA">
        <w:rPr>
          <w:rFonts w:ascii="Times New Roman" w:eastAsiaTheme="minorHAnsi" w:hAnsi="Times New Roman"/>
          <w:b/>
          <w:sz w:val="24"/>
          <w:szCs w:val="24"/>
        </w:rPr>
        <w:t>3</w:t>
      </w:r>
      <w:r w:rsidRPr="00182FD4">
        <w:rPr>
          <w:rFonts w:ascii="Times New Roman" w:eastAsiaTheme="minorHAnsi" w:hAnsi="Times New Roman"/>
          <w:b/>
          <w:sz w:val="24"/>
          <w:szCs w:val="24"/>
        </w:rPr>
        <w:t xml:space="preserve"> ноября</w:t>
      </w:r>
      <w:r w:rsidR="00F779CA">
        <w:rPr>
          <w:rFonts w:ascii="Times New Roman" w:eastAsiaTheme="minorHAnsi" w:hAnsi="Times New Roman"/>
          <w:b/>
          <w:sz w:val="24"/>
          <w:szCs w:val="24"/>
        </w:rPr>
        <w:t xml:space="preserve"> (включительно)</w:t>
      </w:r>
      <w:r w:rsidRPr="00182FD4">
        <w:rPr>
          <w:rFonts w:ascii="Times New Roman" w:eastAsiaTheme="minorHAnsi" w:hAnsi="Times New Roman"/>
          <w:b/>
          <w:sz w:val="24"/>
          <w:szCs w:val="24"/>
        </w:rPr>
        <w:t xml:space="preserve"> 202</w:t>
      </w:r>
      <w:r w:rsidR="00F779CA">
        <w:rPr>
          <w:rFonts w:ascii="Times New Roman" w:eastAsiaTheme="minorHAnsi" w:hAnsi="Times New Roman"/>
          <w:b/>
          <w:sz w:val="24"/>
          <w:szCs w:val="24"/>
        </w:rPr>
        <w:t>5</w:t>
      </w:r>
      <w:r w:rsidRPr="00182FD4">
        <w:rPr>
          <w:rFonts w:ascii="Times New Roman" w:eastAsiaTheme="minorHAnsi" w:hAnsi="Times New Roman"/>
          <w:b/>
          <w:sz w:val="24"/>
          <w:szCs w:val="24"/>
        </w:rPr>
        <w:t xml:space="preserve"> г</w:t>
      </w:r>
      <w:r>
        <w:rPr>
          <w:rFonts w:ascii="Times New Roman" w:eastAsiaTheme="minorHAnsi" w:hAnsi="Times New Roman"/>
          <w:b/>
          <w:sz w:val="24"/>
          <w:szCs w:val="24"/>
        </w:rPr>
        <w:t>.</w:t>
      </w:r>
      <w:r w:rsidRPr="00AC5273">
        <w:rPr>
          <w:rFonts w:ascii="Times New Roman" w:eastAsiaTheme="minorHAnsi" w:hAnsi="Times New Roman"/>
          <w:sz w:val="24"/>
          <w:szCs w:val="24"/>
        </w:rPr>
        <w:t>:</w:t>
      </w:r>
      <w:r w:rsidRPr="00182FD4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ш</w:t>
      </w:r>
      <w:r w:rsidR="00371EF7">
        <w:rPr>
          <w:rFonts w:ascii="Times New Roman" w:eastAsiaTheme="minorHAnsi" w:hAnsi="Times New Roman"/>
          <w:sz w:val="24"/>
          <w:szCs w:val="24"/>
        </w:rPr>
        <w:t>кольник</w:t>
      </w:r>
      <w:r>
        <w:rPr>
          <w:rFonts w:ascii="Times New Roman" w:eastAsiaTheme="minorHAnsi" w:hAnsi="Times New Roman"/>
          <w:sz w:val="24"/>
          <w:szCs w:val="24"/>
        </w:rPr>
        <w:t>ам</w:t>
      </w:r>
      <w:r w:rsidR="00371EF7">
        <w:rPr>
          <w:rFonts w:ascii="Times New Roman" w:eastAsiaTheme="minorHAnsi" w:hAnsi="Times New Roman"/>
          <w:sz w:val="24"/>
          <w:szCs w:val="24"/>
        </w:rPr>
        <w:t xml:space="preserve"> </w:t>
      </w:r>
      <w:r w:rsidRPr="006143D6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371EF7" w:rsidRPr="006143D6">
        <w:rPr>
          <w:rFonts w:ascii="Times New Roman" w:eastAsiaTheme="minorHAnsi" w:hAnsi="Times New Roman" w:cstheme="minorBidi"/>
          <w:sz w:val="24"/>
          <w:szCs w:val="24"/>
        </w:rPr>
        <w:t>по почте</w:t>
      </w:r>
      <w:r w:rsidR="00371EF7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hyperlink r:id="rId5" w:history="1">
        <w:r w:rsidR="00371EF7" w:rsidRPr="00371EF7">
          <w:rPr>
            <w:rStyle w:val="a4"/>
            <w:rFonts w:ascii="Times New Roman" w:hAnsi="Times New Roman"/>
            <w:sz w:val="24"/>
            <w:szCs w:val="24"/>
            <w:lang w:val="en-US"/>
          </w:rPr>
          <w:t>L</w:t>
        </w:r>
        <w:r w:rsidR="00371EF7" w:rsidRPr="00371EF7">
          <w:rPr>
            <w:rStyle w:val="a4"/>
            <w:rFonts w:ascii="Times New Roman" w:hAnsi="Times New Roman"/>
            <w:sz w:val="24"/>
            <w:szCs w:val="24"/>
          </w:rPr>
          <w:t>145.</w:t>
        </w:r>
        <w:r w:rsidR="00371EF7" w:rsidRPr="00371EF7">
          <w:rPr>
            <w:rStyle w:val="a4"/>
            <w:rFonts w:ascii="Times New Roman" w:hAnsi="Times New Roman"/>
            <w:sz w:val="24"/>
            <w:szCs w:val="24"/>
            <w:lang w:val="en-US"/>
          </w:rPr>
          <w:t>kzn</w:t>
        </w:r>
        <w:r w:rsidR="00371EF7" w:rsidRPr="00371EF7">
          <w:rPr>
            <w:rStyle w:val="a4"/>
            <w:rFonts w:ascii="Times New Roman" w:hAnsi="Times New Roman"/>
            <w:sz w:val="24"/>
            <w:szCs w:val="24"/>
          </w:rPr>
          <w:t>@</w:t>
        </w:r>
        <w:r w:rsidR="00371EF7" w:rsidRPr="00371EF7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r w:rsidR="00371EF7" w:rsidRPr="00371EF7">
          <w:rPr>
            <w:rStyle w:val="a4"/>
            <w:rFonts w:ascii="Times New Roman" w:hAnsi="Times New Roman"/>
            <w:sz w:val="24"/>
            <w:szCs w:val="24"/>
          </w:rPr>
          <w:t>.</w:t>
        </w:r>
        <w:r w:rsidR="00371EF7" w:rsidRPr="00371EF7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71EF7" w:rsidRPr="00371EF7">
        <w:rPr>
          <w:rFonts w:ascii="Times New Roman" w:hAnsi="Times New Roman"/>
          <w:sz w:val="24"/>
          <w:szCs w:val="24"/>
        </w:rPr>
        <w:t xml:space="preserve"> с пометкой «Конференция»</w:t>
      </w:r>
      <w:r>
        <w:rPr>
          <w:rFonts w:ascii="Times New Roman" w:hAnsi="Times New Roman"/>
          <w:sz w:val="24"/>
          <w:szCs w:val="24"/>
        </w:rPr>
        <w:t>, с</w:t>
      </w:r>
      <w:r>
        <w:rPr>
          <w:rFonts w:ascii="Times New Roman" w:eastAsiaTheme="minorHAnsi" w:hAnsi="Times New Roman"/>
          <w:sz w:val="24"/>
          <w:szCs w:val="24"/>
        </w:rPr>
        <w:t xml:space="preserve">тудентам </w:t>
      </w:r>
      <w:r w:rsidRPr="006143D6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3D6">
        <w:rPr>
          <w:rFonts w:ascii="Times New Roman" w:eastAsiaTheme="minorHAnsi" w:hAnsi="Times New Roman" w:cstheme="minorBidi"/>
          <w:sz w:val="24"/>
          <w:szCs w:val="24"/>
        </w:rPr>
        <w:t xml:space="preserve">Смирновой Светлане Васильевне по почте </w:t>
      </w:r>
      <w:hyperlink r:id="rId6" w:history="1">
        <w:r w:rsidRPr="000425B2">
          <w:rPr>
            <w:rStyle w:val="a4"/>
            <w:rFonts w:ascii="Times New Roman" w:eastAsiaTheme="minorHAnsi" w:hAnsi="Times New Roman" w:cstheme="minorBidi"/>
            <w:sz w:val="24"/>
            <w:szCs w:val="24"/>
          </w:rPr>
          <w:t>svs.smirnova@gmail.com</w:t>
        </w:r>
      </w:hyperlink>
      <w:r>
        <w:rPr>
          <w:rFonts w:ascii="Times New Roman" w:eastAsiaTheme="minorHAnsi" w:hAnsi="Times New Roman" w:cstheme="minorBidi"/>
          <w:color w:val="0070C0"/>
          <w:sz w:val="24"/>
          <w:szCs w:val="24"/>
        </w:rPr>
        <w:t>.</w:t>
      </w:r>
    </w:p>
    <w:p w:rsidR="00795E59" w:rsidRPr="00371EF7" w:rsidRDefault="00795E59" w:rsidP="00371EF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</w:p>
    <w:p w:rsidR="00795E59" w:rsidRPr="006143D6" w:rsidRDefault="00795E59" w:rsidP="007832CE">
      <w:pPr>
        <w:pStyle w:val="6"/>
        <w:adjustRightInd w:val="0"/>
        <w:spacing w:before="0" w:line="276" w:lineRule="auto"/>
        <w:ind w:right="23" w:firstLine="709"/>
        <w:rPr>
          <w:rFonts w:ascii="Times New Roman" w:hAnsi="Times New Roman"/>
          <w:b/>
          <w:sz w:val="24"/>
          <w:szCs w:val="24"/>
        </w:rPr>
      </w:pPr>
      <w:r w:rsidRPr="006143D6">
        <w:rPr>
          <w:rFonts w:ascii="Times New Roman" w:hAnsi="Times New Roman"/>
          <w:b/>
          <w:sz w:val="24"/>
          <w:szCs w:val="24"/>
        </w:rPr>
        <w:t xml:space="preserve">Требования к докладу (предоставляются в электронном виде): </w:t>
      </w:r>
    </w:p>
    <w:p w:rsidR="00795E59" w:rsidRPr="006143D6" w:rsidRDefault="00A364C0" w:rsidP="007832CE">
      <w:pPr>
        <w:pStyle w:val="6"/>
        <w:adjustRightInd w:val="0"/>
        <w:spacing w:before="0" w:line="276" w:lineRule="auto"/>
        <w:ind w:right="23"/>
        <w:rPr>
          <w:rFonts w:ascii="Times New Roman" w:hAnsi="Times New Roman"/>
          <w:sz w:val="24"/>
          <w:szCs w:val="24"/>
        </w:rPr>
      </w:pPr>
      <w:r w:rsidRPr="006143D6">
        <w:rPr>
          <w:rFonts w:ascii="Times New Roman" w:hAnsi="Times New Roman"/>
          <w:sz w:val="24"/>
          <w:szCs w:val="24"/>
        </w:rPr>
        <w:t>4</w:t>
      </w:r>
      <w:r w:rsidR="00795E59" w:rsidRPr="006143D6">
        <w:rPr>
          <w:rFonts w:ascii="Times New Roman" w:hAnsi="Times New Roman"/>
          <w:sz w:val="24"/>
          <w:szCs w:val="24"/>
        </w:rPr>
        <w:t xml:space="preserve"> стр., </w:t>
      </w:r>
      <w:r w:rsidR="004122B1" w:rsidRPr="006143D6">
        <w:rPr>
          <w:rFonts w:ascii="Times New Roman" w:hAnsi="Times New Roman"/>
          <w:sz w:val="24"/>
          <w:szCs w:val="24"/>
        </w:rPr>
        <w:t>формат бумаги</w:t>
      </w:r>
      <w:r w:rsidRPr="006143D6">
        <w:rPr>
          <w:rFonts w:ascii="Times New Roman" w:hAnsi="Times New Roman"/>
          <w:sz w:val="24"/>
          <w:szCs w:val="24"/>
        </w:rPr>
        <w:t xml:space="preserve"> — А5 (внимание !!!)</w:t>
      </w:r>
      <w:r w:rsidR="00795E59" w:rsidRPr="006143D6">
        <w:rPr>
          <w:rFonts w:ascii="Times New Roman" w:hAnsi="Times New Roman"/>
          <w:sz w:val="24"/>
          <w:szCs w:val="24"/>
        </w:rPr>
        <w:t>;</w:t>
      </w:r>
    </w:p>
    <w:p w:rsidR="00795E59" w:rsidRPr="006143D6" w:rsidRDefault="00795E59" w:rsidP="004122B1">
      <w:pPr>
        <w:pStyle w:val="6"/>
        <w:adjustRightInd w:val="0"/>
        <w:spacing w:before="0" w:line="276" w:lineRule="auto"/>
        <w:ind w:right="23"/>
        <w:rPr>
          <w:rFonts w:ascii="Times New Roman" w:hAnsi="Times New Roman"/>
          <w:sz w:val="24"/>
          <w:szCs w:val="24"/>
        </w:rPr>
      </w:pPr>
      <w:r w:rsidRPr="006143D6">
        <w:rPr>
          <w:rFonts w:ascii="Times New Roman" w:hAnsi="Times New Roman"/>
          <w:sz w:val="24"/>
          <w:szCs w:val="24"/>
        </w:rPr>
        <w:t xml:space="preserve">текстовый редактор — </w:t>
      </w:r>
      <w:r w:rsidRPr="006143D6">
        <w:rPr>
          <w:rFonts w:ascii="Times New Roman" w:hAnsi="Times New Roman"/>
          <w:sz w:val="24"/>
          <w:szCs w:val="24"/>
          <w:lang w:val="en-US"/>
        </w:rPr>
        <w:t>Word</w:t>
      </w:r>
      <w:r w:rsidRPr="006143D6">
        <w:rPr>
          <w:rFonts w:ascii="Times New Roman" w:hAnsi="Times New Roman"/>
          <w:sz w:val="24"/>
          <w:szCs w:val="24"/>
        </w:rPr>
        <w:t xml:space="preserve">; </w:t>
      </w:r>
      <w:r w:rsidRPr="006143D6">
        <w:rPr>
          <w:rFonts w:ascii="Times New Roman" w:hAnsi="Times New Roman"/>
          <w:sz w:val="24"/>
          <w:szCs w:val="24"/>
          <w:lang w:val="zh-CN"/>
        </w:rPr>
        <w:t>шрифт</w:t>
      </w:r>
      <w:r w:rsidRPr="006143D6">
        <w:rPr>
          <w:rFonts w:ascii="Times New Roman" w:hAnsi="Times New Roman"/>
          <w:sz w:val="24"/>
          <w:szCs w:val="24"/>
        </w:rPr>
        <w:t xml:space="preserve"> — </w:t>
      </w:r>
      <w:r w:rsidRPr="006143D6">
        <w:rPr>
          <w:rFonts w:ascii="Times New Roman" w:hAnsi="Times New Roman"/>
          <w:sz w:val="24"/>
          <w:szCs w:val="24"/>
          <w:lang w:val="en-US"/>
        </w:rPr>
        <w:t>TimesNewRoman</w:t>
      </w:r>
      <w:r w:rsidRPr="006143D6">
        <w:rPr>
          <w:rFonts w:ascii="Times New Roman" w:hAnsi="Times New Roman"/>
          <w:sz w:val="24"/>
          <w:szCs w:val="24"/>
        </w:rPr>
        <w:t>;</w:t>
      </w:r>
    </w:p>
    <w:p w:rsidR="00795E59" w:rsidRPr="006143D6" w:rsidRDefault="00795E59" w:rsidP="004122B1">
      <w:pPr>
        <w:pStyle w:val="6"/>
        <w:adjustRightInd w:val="0"/>
        <w:spacing w:before="0" w:line="276" w:lineRule="auto"/>
        <w:ind w:right="23"/>
        <w:rPr>
          <w:rFonts w:ascii="Times New Roman" w:hAnsi="Times New Roman"/>
          <w:sz w:val="24"/>
          <w:szCs w:val="24"/>
          <w:lang w:val="zh-CN"/>
        </w:rPr>
      </w:pPr>
      <w:r w:rsidRPr="006143D6">
        <w:rPr>
          <w:rFonts w:ascii="Times New Roman" w:hAnsi="Times New Roman"/>
          <w:sz w:val="24"/>
          <w:szCs w:val="24"/>
          <w:lang w:val="zh-CN"/>
        </w:rPr>
        <w:t>кегльшрифта</w:t>
      </w:r>
      <w:r w:rsidRPr="006143D6">
        <w:rPr>
          <w:rFonts w:ascii="Times New Roman" w:hAnsi="Times New Roman"/>
          <w:sz w:val="24"/>
          <w:szCs w:val="24"/>
        </w:rPr>
        <w:t xml:space="preserve"> — 1</w:t>
      </w:r>
      <w:r w:rsidR="004122B1" w:rsidRPr="006143D6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="004122B1" w:rsidRPr="006143D6">
        <w:rPr>
          <w:rFonts w:ascii="Times New Roman" w:hAnsi="Times New Roman"/>
          <w:sz w:val="24"/>
          <w:szCs w:val="24"/>
        </w:rPr>
        <w:t>пт</w:t>
      </w:r>
      <w:proofErr w:type="spellEnd"/>
      <w:r w:rsidRPr="006143D6">
        <w:rPr>
          <w:rFonts w:ascii="Times New Roman" w:hAnsi="Times New Roman"/>
          <w:sz w:val="24"/>
          <w:szCs w:val="24"/>
        </w:rPr>
        <w:t xml:space="preserve">; </w:t>
      </w:r>
      <w:r w:rsidRPr="006143D6">
        <w:rPr>
          <w:rFonts w:ascii="Times New Roman" w:hAnsi="Times New Roman"/>
          <w:sz w:val="24"/>
          <w:szCs w:val="24"/>
          <w:lang w:val="zh-CN"/>
        </w:rPr>
        <w:t xml:space="preserve">межстрочный интервал </w:t>
      </w:r>
      <w:r w:rsidRPr="006143D6">
        <w:rPr>
          <w:rFonts w:ascii="Times New Roman" w:hAnsi="Times New Roman"/>
          <w:sz w:val="24"/>
          <w:szCs w:val="24"/>
        </w:rPr>
        <w:t>—</w:t>
      </w:r>
      <w:r w:rsidR="004122B1" w:rsidRPr="006143D6">
        <w:rPr>
          <w:rFonts w:ascii="Times New Roman" w:hAnsi="Times New Roman"/>
          <w:sz w:val="24"/>
          <w:szCs w:val="24"/>
        </w:rPr>
        <w:t>множитель 1,1</w:t>
      </w:r>
      <w:r w:rsidRPr="006143D6">
        <w:rPr>
          <w:rFonts w:ascii="Times New Roman" w:hAnsi="Times New Roman"/>
          <w:sz w:val="24"/>
          <w:szCs w:val="24"/>
        </w:rPr>
        <w:t>;</w:t>
      </w:r>
    </w:p>
    <w:p w:rsidR="00795E59" w:rsidRPr="006143D6" w:rsidRDefault="00795E59" w:rsidP="004122B1">
      <w:pPr>
        <w:pStyle w:val="6"/>
        <w:adjustRightInd w:val="0"/>
        <w:spacing w:before="0" w:line="276" w:lineRule="auto"/>
        <w:ind w:right="23"/>
        <w:rPr>
          <w:rFonts w:ascii="Times New Roman" w:hAnsi="Times New Roman"/>
          <w:sz w:val="24"/>
          <w:szCs w:val="24"/>
        </w:rPr>
      </w:pPr>
      <w:r w:rsidRPr="006143D6">
        <w:rPr>
          <w:rFonts w:ascii="Times New Roman" w:hAnsi="Times New Roman"/>
          <w:sz w:val="24"/>
          <w:szCs w:val="24"/>
          <w:lang w:val="zh-CN"/>
        </w:rPr>
        <w:t xml:space="preserve">поля </w:t>
      </w:r>
      <w:r w:rsidRPr="006143D6">
        <w:rPr>
          <w:rFonts w:ascii="Times New Roman" w:hAnsi="Times New Roman"/>
          <w:sz w:val="24"/>
          <w:szCs w:val="24"/>
        </w:rPr>
        <w:t>—</w:t>
      </w:r>
      <w:r w:rsidR="006143D6">
        <w:rPr>
          <w:rFonts w:ascii="Times New Roman" w:hAnsi="Times New Roman"/>
          <w:sz w:val="24"/>
          <w:szCs w:val="24"/>
        </w:rPr>
        <w:t>все по 2 см,</w:t>
      </w:r>
      <w:r w:rsidR="00AC5273">
        <w:rPr>
          <w:rFonts w:ascii="Times New Roman" w:hAnsi="Times New Roman"/>
          <w:sz w:val="24"/>
          <w:szCs w:val="24"/>
        </w:rPr>
        <w:t xml:space="preserve"> </w:t>
      </w:r>
      <w:r w:rsidR="006143D6" w:rsidRPr="006143D6">
        <w:rPr>
          <w:rFonts w:ascii="Times New Roman" w:hAnsi="Times New Roman"/>
          <w:sz w:val="24"/>
          <w:szCs w:val="24"/>
          <w:lang w:val="zh-CN"/>
        </w:rPr>
        <w:t>выравнивание по ширине строки</w:t>
      </w:r>
      <w:r w:rsidR="006143D6" w:rsidRPr="006143D6">
        <w:rPr>
          <w:rFonts w:ascii="Times New Roman" w:hAnsi="Times New Roman"/>
          <w:sz w:val="24"/>
          <w:szCs w:val="24"/>
        </w:rPr>
        <w:t xml:space="preserve">; </w:t>
      </w:r>
      <w:r w:rsidR="004122B1" w:rsidRPr="006143D6">
        <w:rPr>
          <w:rFonts w:ascii="Times New Roman" w:hAnsi="Times New Roman"/>
          <w:sz w:val="24"/>
          <w:szCs w:val="24"/>
        </w:rPr>
        <w:t>зеркальные поля.</w:t>
      </w:r>
    </w:p>
    <w:p w:rsidR="00795E59" w:rsidRPr="006143D6" w:rsidRDefault="004122B1" w:rsidP="004122B1">
      <w:pPr>
        <w:pStyle w:val="6"/>
        <w:adjustRightInd w:val="0"/>
        <w:spacing w:before="0" w:line="276" w:lineRule="auto"/>
        <w:ind w:right="23"/>
        <w:rPr>
          <w:rFonts w:ascii="Times New Roman" w:hAnsi="Times New Roman"/>
          <w:sz w:val="24"/>
          <w:szCs w:val="24"/>
          <w:lang w:val="zh-CN"/>
        </w:rPr>
      </w:pPr>
      <w:r w:rsidRPr="006143D6">
        <w:rPr>
          <w:rFonts w:ascii="Times New Roman" w:hAnsi="Times New Roman"/>
          <w:sz w:val="24"/>
          <w:szCs w:val="24"/>
        </w:rPr>
        <w:t>Колонтитулы: от края до верхнего колонтитула 1,27 см, от края до нижнего колонтитула 2,2 см;</w:t>
      </w:r>
      <w:r w:rsidR="00AC5273">
        <w:rPr>
          <w:rFonts w:ascii="Times New Roman" w:hAnsi="Times New Roman"/>
          <w:sz w:val="24"/>
          <w:szCs w:val="24"/>
        </w:rPr>
        <w:t xml:space="preserve"> </w:t>
      </w:r>
      <w:r w:rsidR="00795E59" w:rsidRPr="006143D6">
        <w:rPr>
          <w:rFonts w:ascii="Times New Roman" w:hAnsi="Times New Roman"/>
          <w:sz w:val="24"/>
          <w:szCs w:val="24"/>
          <w:lang w:val="zh-CN"/>
        </w:rPr>
        <w:t xml:space="preserve">абзац </w:t>
      </w:r>
      <w:r w:rsidR="00795E59" w:rsidRPr="006143D6">
        <w:rPr>
          <w:rFonts w:ascii="Times New Roman" w:hAnsi="Times New Roman"/>
          <w:sz w:val="24"/>
          <w:szCs w:val="24"/>
        </w:rPr>
        <w:t>—</w:t>
      </w:r>
      <w:r w:rsidRPr="006143D6">
        <w:rPr>
          <w:rFonts w:ascii="Times New Roman" w:hAnsi="Times New Roman"/>
          <w:sz w:val="24"/>
          <w:szCs w:val="24"/>
          <w:lang w:val="zh-CN"/>
        </w:rPr>
        <w:t xml:space="preserve"> отступ первой строки 1 </w:t>
      </w:r>
      <w:proofErr w:type="gramStart"/>
      <w:r w:rsidRPr="006143D6">
        <w:rPr>
          <w:rFonts w:ascii="Times New Roman" w:hAnsi="Times New Roman"/>
          <w:sz w:val="24"/>
          <w:szCs w:val="24"/>
          <w:lang w:val="zh-CN"/>
        </w:rPr>
        <w:t>см</w:t>
      </w:r>
      <w:r w:rsidR="00795E59" w:rsidRPr="006143D6">
        <w:rPr>
          <w:rFonts w:ascii="Times New Roman" w:hAnsi="Times New Roman"/>
          <w:sz w:val="24"/>
          <w:szCs w:val="24"/>
        </w:rPr>
        <w:t>;</w:t>
      </w:r>
      <w:r w:rsidR="00795E59" w:rsidRPr="006143D6">
        <w:rPr>
          <w:rFonts w:ascii="Times New Roman" w:hAnsi="Times New Roman"/>
          <w:sz w:val="24"/>
          <w:szCs w:val="24"/>
          <w:lang w:val="zh-CN"/>
        </w:rPr>
        <w:t>номера</w:t>
      </w:r>
      <w:proofErr w:type="gramEnd"/>
      <w:r w:rsidR="00795E59" w:rsidRPr="006143D6">
        <w:rPr>
          <w:rFonts w:ascii="Times New Roman" w:hAnsi="Times New Roman"/>
          <w:sz w:val="24"/>
          <w:szCs w:val="24"/>
          <w:lang w:val="zh-CN"/>
        </w:rPr>
        <w:t xml:space="preserve"> страниц не проставля</w:t>
      </w:r>
      <w:proofErr w:type="spellStart"/>
      <w:r w:rsidR="00795E59" w:rsidRPr="006143D6">
        <w:rPr>
          <w:rFonts w:ascii="Times New Roman" w:hAnsi="Times New Roman"/>
          <w:sz w:val="24"/>
          <w:szCs w:val="24"/>
        </w:rPr>
        <w:t>ются</w:t>
      </w:r>
      <w:proofErr w:type="spellEnd"/>
      <w:r w:rsidR="00795E59" w:rsidRPr="006143D6">
        <w:rPr>
          <w:rFonts w:ascii="Times New Roman" w:hAnsi="Times New Roman"/>
          <w:sz w:val="24"/>
          <w:szCs w:val="24"/>
          <w:lang w:val="zh-CN"/>
        </w:rPr>
        <w:t>.</w:t>
      </w:r>
    </w:p>
    <w:p w:rsidR="00795E59" w:rsidRPr="006143D6" w:rsidRDefault="00795E59" w:rsidP="00795E59">
      <w:pPr>
        <w:pStyle w:val="6"/>
        <w:spacing w:before="0" w:line="276" w:lineRule="auto"/>
        <w:ind w:right="23" w:firstLine="704"/>
        <w:rPr>
          <w:rFonts w:ascii="Times New Roman" w:hAnsi="Times New Roman"/>
          <w:sz w:val="24"/>
          <w:szCs w:val="24"/>
        </w:rPr>
      </w:pPr>
      <w:r w:rsidRPr="006143D6">
        <w:rPr>
          <w:rFonts w:ascii="Times New Roman" w:hAnsi="Times New Roman"/>
          <w:sz w:val="24"/>
          <w:szCs w:val="24"/>
        </w:rPr>
        <w:t>В докладе указать:</w:t>
      </w:r>
    </w:p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1 строка. Название доклада: полужирный, прописной, выравнивание по центру;</w:t>
      </w:r>
    </w:p>
    <w:p w:rsidR="00F63BF9" w:rsidRPr="006143D6" w:rsidRDefault="00795E59" w:rsidP="00F63BF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2 строка. Инициалы и фамилия автора: полужирный курсив, выравнивание по центру</w:t>
      </w:r>
      <w:r w:rsidR="00F63BF9" w:rsidRPr="006143D6">
        <w:rPr>
          <w:rFonts w:ascii="Times New Roman" w:eastAsia="Times New Roman" w:hAnsi="Times New Roman"/>
          <w:sz w:val="24"/>
          <w:szCs w:val="24"/>
          <w:lang w:eastAsia="ru-RU"/>
        </w:rPr>
        <w:t>,указать класс, студентам – курс, направление обучения.</w:t>
      </w:r>
    </w:p>
    <w:p w:rsidR="00795E59" w:rsidRPr="006143D6" w:rsidRDefault="00795E59" w:rsidP="00F63BF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3 строка. Указать e-</w:t>
      </w:r>
      <w:proofErr w:type="spellStart"/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автора: курсив, выравнивание по центру;</w:t>
      </w:r>
    </w:p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 строка. Фамилия и инициалы научного руководителя (обязателен для докладов, написанных обучающимися), а также его ученая степень и ученое звание (если есть): выравнивание по центру;</w:t>
      </w:r>
    </w:p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5 строка. Наименование учреждения, город: курсив, выравнивание по центру;</w:t>
      </w:r>
    </w:p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6 строка. Пустая</w:t>
      </w:r>
    </w:p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7 строка. Аннотация: абзац</w:t>
      </w:r>
      <w:r w:rsidR="006143D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отступ 1 см, выравнивание по ширине</w:t>
      </w:r>
      <w:r w:rsidR="006143D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bookmarkStart w:id="1" w:name="_Hlk150166357"/>
      <w:r w:rsidR="006143D6" w:rsidRPr="006143D6">
        <w:rPr>
          <w:rFonts w:ascii="Times New Roman" w:hAnsi="Times New Roman"/>
          <w:sz w:val="24"/>
          <w:szCs w:val="24"/>
          <w:lang w:val="zh-CN"/>
        </w:rPr>
        <w:t>шрифт</w:t>
      </w:r>
      <w:r w:rsidR="006143D6" w:rsidRPr="006143D6">
        <w:rPr>
          <w:rFonts w:ascii="Times New Roman" w:hAnsi="Times New Roman"/>
          <w:sz w:val="24"/>
          <w:szCs w:val="24"/>
        </w:rPr>
        <w:t xml:space="preserve"> 1</w:t>
      </w:r>
      <w:r w:rsidR="006143D6">
        <w:rPr>
          <w:rFonts w:ascii="Times New Roman" w:hAnsi="Times New Roman"/>
          <w:sz w:val="24"/>
          <w:szCs w:val="24"/>
        </w:rPr>
        <w:t>0</w:t>
      </w:r>
      <w:r w:rsidR="006143D6" w:rsidRPr="006143D6">
        <w:rPr>
          <w:rFonts w:ascii="Times New Roman" w:hAnsi="Times New Roman"/>
          <w:sz w:val="24"/>
          <w:szCs w:val="24"/>
        </w:rPr>
        <w:t xml:space="preserve"> пт</w:t>
      </w: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bookmarkEnd w:id="1"/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8 строка. Пустая</w:t>
      </w:r>
    </w:p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9 строка и далее. Текст статьи. Основной: абзацный отступ – 1,0 см, выравнивание по ширине. После основного текста на новой строке указывается заголовок «Список литературы»: обычный прописной, выравнивание по центру.</w:t>
      </w:r>
    </w:p>
    <w:p w:rsidR="00795E59" w:rsidRPr="006143D6" w:rsidRDefault="00795E59" w:rsidP="00795E5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>На следующей строке размещается непосредственно список использованной литературы. Текст списка: выравнивание по ширине, абзацный отступ – 1,0 см, фамилии авторов печатаются курсивом. Список литературы оформляется по </w:t>
      </w:r>
      <w:r w:rsidR="00103577">
        <w:rPr>
          <w:rFonts w:ascii="Times New Roman" w:eastAsia="Times New Roman" w:hAnsi="Times New Roman"/>
          <w:sz w:val="24"/>
          <w:szCs w:val="24"/>
          <w:lang w:eastAsia="ru-RU"/>
        </w:rPr>
        <w:t xml:space="preserve">ГОСТ </w:t>
      </w:r>
      <w:r w:rsidR="00103577" w:rsidRPr="00103577">
        <w:rPr>
          <w:rFonts w:ascii="Times New Roman" w:eastAsia="Times New Roman" w:hAnsi="Times New Roman"/>
          <w:sz w:val="24"/>
          <w:szCs w:val="24"/>
          <w:lang w:eastAsia="ru-RU"/>
        </w:rPr>
        <w:t>Р 7.0.100-2018</w:t>
      </w:r>
      <w:r w:rsidRPr="006143D6">
        <w:rPr>
          <w:rFonts w:ascii="Times New Roman" w:eastAsia="Times New Roman" w:hAnsi="Times New Roman"/>
          <w:sz w:val="24"/>
          <w:szCs w:val="24"/>
          <w:lang w:eastAsia="ru-RU"/>
        </w:rPr>
        <w:t xml:space="preserve">, и должен содержать не более 5 источников. Пример оформления текста доклада в </w:t>
      </w:r>
      <w:r w:rsidRPr="006143D6">
        <w:rPr>
          <w:rFonts w:ascii="Times New Roman" w:hAnsi="Times New Roman"/>
          <w:sz w:val="24"/>
          <w:szCs w:val="24"/>
        </w:rPr>
        <w:t>Приложении.</w:t>
      </w:r>
    </w:p>
    <w:p w:rsidR="00795E59" w:rsidRPr="006143D6" w:rsidRDefault="00795E59" w:rsidP="00795E59">
      <w:pPr>
        <w:pStyle w:val="6"/>
        <w:spacing w:before="0" w:line="276" w:lineRule="auto"/>
        <w:ind w:right="23" w:firstLine="709"/>
        <w:rPr>
          <w:rFonts w:ascii="Times New Roman" w:hAnsi="Times New Roman"/>
          <w:b/>
          <w:sz w:val="24"/>
          <w:szCs w:val="24"/>
        </w:rPr>
      </w:pPr>
      <w:r w:rsidRPr="006143D6">
        <w:rPr>
          <w:rFonts w:ascii="Times New Roman" w:hAnsi="Times New Roman"/>
          <w:sz w:val="24"/>
          <w:szCs w:val="24"/>
        </w:rPr>
        <w:t>Тексты будут проверяться на оригинальность</w:t>
      </w:r>
      <w:r w:rsidRPr="006143D6">
        <w:rPr>
          <w:rFonts w:ascii="Times New Roman" w:hAnsi="Times New Roman"/>
          <w:b/>
          <w:sz w:val="24"/>
          <w:szCs w:val="24"/>
        </w:rPr>
        <w:t xml:space="preserve">. </w:t>
      </w:r>
      <w:r w:rsidRPr="006143D6">
        <w:rPr>
          <w:rFonts w:ascii="Times New Roman" w:hAnsi="Times New Roman"/>
          <w:sz w:val="24"/>
          <w:szCs w:val="24"/>
        </w:rPr>
        <w:t>Требуемая оригинальность текста — от</w:t>
      </w:r>
      <w:r w:rsidRPr="006143D6">
        <w:rPr>
          <w:rFonts w:ascii="Times New Roman" w:hAnsi="Times New Roman"/>
          <w:bCs/>
          <w:sz w:val="24"/>
          <w:szCs w:val="24"/>
        </w:rPr>
        <w:t xml:space="preserve"> 65% и выше</w:t>
      </w:r>
      <w:r w:rsidRPr="006143D6">
        <w:rPr>
          <w:rFonts w:ascii="Times New Roman" w:hAnsi="Times New Roman"/>
          <w:b/>
          <w:sz w:val="24"/>
          <w:szCs w:val="24"/>
        </w:rPr>
        <w:t>.</w:t>
      </w:r>
    </w:p>
    <w:p w:rsidR="00795E59" w:rsidRPr="006143D6" w:rsidRDefault="00795E59" w:rsidP="00795E59">
      <w:pPr>
        <w:pStyle w:val="6"/>
        <w:spacing w:before="0" w:line="276" w:lineRule="auto"/>
        <w:ind w:right="23" w:firstLine="709"/>
        <w:rPr>
          <w:rFonts w:ascii="Times New Roman" w:hAnsi="Times New Roman"/>
          <w:sz w:val="24"/>
          <w:szCs w:val="24"/>
        </w:rPr>
      </w:pPr>
      <w:r w:rsidRPr="006143D6">
        <w:rPr>
          <w:rFonts w:ascii="Times New Roman" w:hAnsi="Times New Roman"/>
          <w:sz w:val="24"/>
          <w:szCs w:val="24"/>
        </w:rPr>
        <w:t>Тексты не подлежат дальнейшему редактированию и являются оригиналом для публикации в сборнике.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:rsidR="00C54F2C" w:rsidRPr="006143D6" w:rsidRDefault="00C54F2C">
      <w:pPr>
        <w:rPr>
          <w:sz w:val="24"/>
          <w:szCs w:val="24"/>
        </w:rPr>
      </w:pPr>
    </w:p>
    <w:p w:rsidR="00FC444B" w:rsidRPr="006143D6" w:rsidRDefault="00795E59" w:rsidP="00FC444B">
      <w:pPr>
        <w:widowControl w:val="0"/>
        <w:tabs>
          <w:tab w:val="left" w:pos="567"/>
          <w:tab w:val="left" w:pos="3544"/>
        </w:tabs>
        <w:spacing w:after="0" w:line="240" w:lineRule="auto"/>
        <w:jc w:val="center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6143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FC444B" w:rsidRPr="006143D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ПРИМЕР ОФОРМЛЕНИЯ ТЕКСТА ДОКЛАДА</w:t>
      </w:r>
    </w:p>
    <w:p w:rsidR="00795E59" w:rsidRPr="006143D6" w:rsidRDefault="00795E59" w:rsidP="00795E59">
      <w:pPr>
        <w:ind w:firstLine="709"/>
        <w:contextualSpacing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C17C3" w:rsidRPr="005C17C3" w:rsidRDefault="005C17C3" w:rsidP="005C17C3">
      <w:pPr>
        <w:widowControl w:val="0"/>
        <w:tabs>
          <w:tab w:val="left" w:pos="0"/>
        </w:tabs>
        <w:jc w:val="center"/>
        <w:rPr>
          <w:rFonts w:ascii="Times New Roman" w:hAnsi="Times New Roman"/>
          <w:b/>
        </w:rPr>
      </w:pPr>
      <w:r w:rsidRPr="005C17C3">
        <w:rPr>
          <w:rFonts w:ascii="Times New Roman" w:hAnsi="Times New Roman"/>
          <w:b/>
        </w:rPr>
        <w:t>НАЗВАНИЕ ДОКЛАДА</w:t>
      </w:r>
    </w:p>
    <w:p w:rsidR="005C17C3" w:rsidRPr="005C17C3" w:rsidRDefault="005C17C3" w:rsidP="005C17C3">
      <w:pPr>
        <w:widowControl w:val="0"/>
        <w:tabs>
          <w:tab w:val="left" w:pos="0"/>
        </w:tabs>
        <w:jc w:val="center"/>
        <w:rPr>
          <w:rFonts w:ascii="Times New Roman" w:hAnsi="Times New Roman"/>
          <w:b/>
          <w:i/>
        </w:rPr>
      </w:pPr>
      <w:r w:rsidRPr="005C17C3">
        <w:rPr>
          <w:rFonts w:ascii="Times New Roman" w:hAnsi="Times New Roman"/>
          <w:b/>
          <w:i/>
        </w:rPr>
        <w:t>И.О. Фамилия автора (-</w:t>
      </w:r>
      <w:proofErr w:type="spellStart"/>
      <w:r w:rsidRPr="005C17C3">
        <w:rPr>
          <w:rFonts w:ascii="Times New Roman" w:hAnsi="Times New Roman"/>
          <w:b/>
          <w:i/>
        </w:rPr>
        <w:t>ов</w:t>
      </w:r>
      <w:proofErr w:type="spellEnd"/>
      <w:r w:rsidRPr="005C17C3">
        <w:rPr>
          <w:rFonts w:ascii="Times New Roman" w:hAnsi="Times New Roman"/>
          <w:b/>
          <w:i/>
        </w:rPr>
        <w:t>), 10 -й класс</w:t>
      </w:r>
    </w:p>
    <w:p w:rsidR="005C17C3" w:rsidRPr="005C17C3" w:rsidRDefault="005C17C3" w:rsidP="005C17C3">
      <w:pPr>
        <w:widowControl w:val="0"/>
        <w:tabs>
          <w:tab w:val="left" w:pos="0"/>
        </w:tabs>
        <w:jc w:val="center"/>
        <w:rPr>
          <w:rFonts w:ascii="Times New Roman" w:hAnsi="Times New Roman"/>
        </w:rPr>
      </w:pPr>
      <w:r w:rsidRPr="005C17C3">
        <w:rPr>
          <w:rFonts w:ascii="Times New Roman" w:hAnsi="Times New Roman"/>
        </w:rPr>
        <w:t>123@</w:t>
      </w:r>
      <w:r w:rsidRPr="005C17C3">
        <w:rPr>
          <w:rFonts w:ascii="Times New Roman" w:hAnsi="Times New Roman"/>
          <w:lang w:val="en-US"/>
        </w:rPr>
        <w:t>mail</w:t>
      </w:r>
      <w:r w:rsidRPr="005C17C3">
        <w:rPr>
          <w:rFonts w:ascii="Times New Roman" w:hAnsi="Times New Roman"/>
        </w:rPr>
        <w:t>.</w:t>
      </w:r>
      <w:proofErr w:type="spellStart"/>
      <w:r w:rsidRPr="005C17C3">
        <w:rPr>
          <w:rFonts w:ascii="Times New Roman" w:hAnsi="Times New Roman"/>
          <w:lang w:val="en-US"/>
        </w:rPr>
        <w:t>ru</w:t>
      </w:r>
      <w:proofErr w:type="spellEnd"/>
    </w:p>
    <w:p w:rsidR="005C17C3" w:rsidRPr="005C17C3" w:rsidRDefault="005C17C3" w:rsidP="005C17C3">
      <w:pPr>
        <w:widowControl w:val="0"/>
        <w:tabs>
          <w:tab w:val="left" w:pos="0"/>
        </w:tabs>
        <w:spacing w:after="0"/>
        <w:jc w:val="center"/>
        <w:rPr>
          <w:rFonts w:ascii="Times New Roman" w:hAnsi="Times New Roman"/>
          <w:i/>
        </w:rPr>
      </w:pPr>
      <w:r w:rsidRPr="005C17C3">
        <w:rPr>
          <w:rFonts w:ascii="Times New Roman" w:hAnsi="Times New Roman"/>
        </w:rPr>
        <w:t>Научный руководитель: И.О. Фамилия, уч. степень, уч. звание</w:t>
      </w:r>
      <w:r w:rsidRPr="005C17C3">
        <w:rPr>
          <w:rFonts w:ascii="Times New Roman" w:hAnsi="Times New Roman"/>
        </w:rPr>
        <w:br/>
      </w:r>
      <w:r w:rsidRPr="005C17C3">
        <w:rPr>
          <w:rFonts w:ascii="Times New Roman" w:hAnsi="Times New Roman"/>
          <w:i/>
        </w:rPr>
        <w:t>Полное название организации, город</w:t>
      </w:r>
    </w:p>
    <w:p w:rsidR="005C17C3" w:rsidRDefault="005C17C3" w:rsidP="005C17C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/>
        </w:rPr>
      </w:pPr>
    </w:p>
    <w:p w:rsidR="005C17C3" w:rsidRPr="005C17C3" w:rsidRDefault="005C17C3" w:rsidP="005C17C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/>
        </w:rPr>
      </w:pPr>
      <w:r w:rsidRPr="005C17C3">
        <w:rPr>
          <w:rFonts w:ascii="Times New Roman" w:hAnsi="Times New Roman"/>
        </w:rPr>
        <w:t>В аннотации описывается суть исследования.</w:t>
      </w:r>
    </w:p>
    <w:p w:rsidR="005C17C3" w:rsidRPr="005C17C3" w:rsidRDefault="005C17C3" w:rsidP="005C17C3">
      <w:pPr>
        <w:spacing w:after="0"/>
        <w:ind w:firstLine="567"/>
        <w:jc w:val="both"/>
        <w:rPr>
          <w:rFonts w:ascii="Times New Roman" w:hAnsi="Times New Roman"/>
        </w:rPr>
      </w:pPr>
    </w:p>
    <w:p w:rsidR="005C17C3" w:rsidRPr="005C17C3" w:rsidRDefault="005C17C3" w:rsidP="005C17C3">
      <w:pPr>
        <w:spacing w:after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C17C3">
        <w:rPr>
          <w:rFonts w:ascii="Times New Roman" w:hAnsi="Times New Roman"/>
        </w:rPr>
        <w:t>Текст доклада ….. [1, 2].</w:t>
      </w:r>
    </w:p>
    <w:p w:rsidR="005C17C3" w:rsidRPr="005C17C3" w:rsidRDefault="005C17C3" w:rsidP="005C17C3">
      <w:pPr>
        <w:spacing w:after="0"/>
        <w:ind w:firstLine="567"/>
        <w:jc w:val="both"/>
        <w:rPr>
          <w:rFonts w:ascii="Times New Roman" w:hAnsi="Times New Roman"/>
        </w:rPr>
      </w:pPr>
    </w:p>
    <w:p w:rsidR="005C17C3" w:rsidRPr="005C17C3" w:rsidRDefault="005C17C3" w:rsidP="005C17C3">
      <w:pPr>
        <w:spacing w:after="0"/>
        <w:ind w:firstLine="567"/>
        <w:jc w:val="center"/>
        <w:rPr>
          <w:rFonts w:ascii="Times New Roman" w:hAnsi="Times New Roman"/>
          <w:caps/>
        </w:rPr>
      </w:pPr>
      <w:r w:rsidRPr="005C17C3">
        <w:rPr>
          <w:rFonts w:ascii="Times New Roman" w:hAnsi="Times New Roman"/>
          <w:caps/>
        </w:rPr>
        <w:t>Список литературы:</w:t>
      </w:r>
    </w:p>
    <w:p w:rsidR="005C17C3" w:rsidRPr="005C17C3" w:rsidRDefault="005C17C3" w:rsidP="005C17C3">
      <w:pPr>
        <w:spacing w:after="0"/>
        <w:ind w:firstLine="567"/>
        <w:jc w:val="both"/>
        <w:rPr>
          <w:rFonts w:ascii="Times New Roman" w:hAnsi="Times New Roman"/>
          <w:i/>
          <w:lang w:val="en-US"/>
        </w:rPr>
      </w:pPr>
      <w:r w:rsidRPr="005C17C3">
        <w:rPr>
          <w:rFonts w:ascii="Times New Roman" w:hAnsi="Times New Roman"/>
          <w:bCs/>
        </w:rPr>
        <w:t>1. </w:t>
      </w:r>
      <w:r w:rsidRPr="005C17C3">
        <w:rPr>
          <w:rFonts w:ascii="Times New Roman" w:hAnsi="Times New Roman"/>
          <w:bCs/>
          <w:i/>
        </w:rPr>
        <w:t>Евдокимов Ю.К.</w:t>
      </w:r>
      <w:r w:rsidRPr="005C17C3">
        <w:rPr>
          <w:rFonts w:ascii="Times New Roman" w:hAnsi="Times New Roman"/>
          <w:bCs/>
        </w:rPr>
        <w:t xml:space="preserve"> Распределенные измерительные среды и континуум-измерения: принципы, топология, алгоритмы // Нелинейный мир. 2007. Т</w:t>
      </w:r>
      <w:r w:rsidRPr="005C17C3">
        <w:rPr>
          <w:rFonts w:ascii="Times New Roman" w:hAnsi="Times New Roman"/>
          <w:bCs/>
          <w:lang w:val="en-US"/>
        </w:rPr>
        <w:t xml:space="preserve">. 5. № 10–11. </w:t>
      </w:r>
      <w:r w:rsidRPr="005C17C3">
        <w:rPr>
          <w:rFonts w:ascii="Times New Roman" w:hAnsi="Times New Roman"/>
          <w:bCs/>
        </w:rPr>
        <w:t>С</w:t>
      </w:r>
      <w:r w:rsidRPr="005C17C3">
        <w:rPr>
          <w:rFonts w:ascii="Times New Roman" w:hAnsi="Times New Roman"/>
          <w:bCs/>
          <w:lang w:val="en-US"/>
        </w:rPr>
        <w:t>. 639–656.</w:t>
      </w:r>
    </w:p>
    <w:p w:rsidR="005C17C3" w:rsidRDefault="005C17C3" w:rsidP="005C17C3">
      <w:pPr>
        <w:spacing w:after="0"/>
        <w:ind w:firstLine="567"/>
        <w:jc w:val="both"/>
        <w:rPr>
          <w:rFonts w:ascii="Times New Roman" w:hAnsi="Times New Roman"/>
        </w:rPr>
      </w:pPr>
      <w:r w:rsidRPr="005C17C3">
        <w:rPr>
          <w:rFonts w:ascii="Times New Roman" w:hAnsi="Times New Roman"/>
          <w:lang w:val="en-US"/>
        </w:rPr>
        <w:t>2. </w:t>
      </w:r>
      <w:r w:rsidRPr="005C17C3">
        <w:rPr>
          <w:rFonts w:ascii="Times New Roman" w:hAnsi="Times New Roman"/>
          <w:i/>
          <w:lang w:val="en-US"/>
        </w:rPr>
        <w:t xml:space="preserve">Tayfun </w:t>
      </w:r>
      <w:proofErr w:type="spellStart"/>
      <w:r w:rsidRPr="005C17C3">
        <w:rPr>
          <w:rFonts w:ascii="Times New Roman" w:hAnsi="Times New Roman"/>
          <w:i/>
          <w:lang w:val="en-US"/>
        </w:rPr>
        <w:t>Cimen</w:t>
      </w:r>
      <w:proofErr w:type="spellEnd"/>
      <w:r w:rsidRPr="005C17C3">
        <w:rPr>
          <w:rFonts w:ascii="Times New Roman" w:hAnsi="Times New Roman"/>
          <w:lang w:val="en-US"/>
        </w:rPr>
        <w:t xml:space="preserve">. State-dependent </w:t>
      </w:r>
      <w:proofErr w:type="spellStart"/>
      <w:r w:rsidRPr="005C17C3">
        <w:rPr>
          <w:rFonts w:ascii="Times New Roman" w:hAnsi="Times New Roman"/>
          <w:lang w:val="en-US"/>
        </w:rPr>
        <w:t>riccati</w:t>
      </w:r>
      <w:proofErr w:type="spellEnd"/>
      <w:r w:rsidRPr="005C17C3">
        <w:rPr>
          <w:rFonts w:ascii="Times New Roman" w:hAnsi="Times New Roman"/>
          <w:lang w:val="en-US"/>
        </w:rPr>
        <w:t xml:space="preserve"> equation (SDRE) control: A survey // Proc. of the 17</w:t>
      </w:r>
      <w:r w:rsidRPr="005C17C3">
        <w:rPr>
          <w:rFonts w:ascii="Times New Roman" w:hAnsi="Times New Roman"/>
          <w:vertAlign w:val="superscript"/>
          <w:lang w:val="en-US"/>
        </w:rPr>
        <w:t>th</w:t>
      </w:r>
      <w:r w:rsidRPr="005C17C3">
        <w:rPr>
          <w:rFonts w:ascii="Times New Roman" w:hAnsi="Times New Roman"/>
          <w:lang w:val="en-US"/>
        </w:rPr>
        <w:t xml:space="preserve"> World Congress </w:t>
      </w:r>
      <w:proofErr w:type="gramStart"/>
      <w:r w:rsidRPr="005C17C3">
        <w:rPr>
          <w:rFonts w:ascii="Times New Roman" w:hAnsi="Times New Roman"/>
          <w:lang w:val="en-US"/>
        </w:rPr>
        <w:t>The</w:t>
      </w:r>
      <w:proofErr w:type="gramEnd"/>
      <w:r w:rsidRPr="005C17C3">
        <w:rPr>
          <w:rFonts w:ascii="Times New Roman" w:hAnsi="Times New Roman"/>
          <w:lang w:val="en-US"/>
        </w:rPr>
        <w:t xml:space="preserve"> International Federation of Automatic Control, July 6–11, 2008. Seoul</w:t>
      </w:r>
      <w:r w:rsidRPr="005C17C3">
        <w:rPr>
          <w:rFonts w:ascii="Times New Roman" w:hAnsi="Times New Roman"/>
        </w:rPr>
        <w:t xml:space="preserve">, </w:t>
      </w:r>
      <w:r w:rsidRPr="005C17C3">
        <w:rPr>
          <w:rFonts w:ascii="Times New Roman" w:hAnsi="Times New Roman"/>
          <w:lang w:val="en-US"/>
        </w:rPr>
        <w:t>Korea</w:t>
      </w:r>
      <w:r w:rsidRPr="005C17C3">
        <w:rPr>
          <w:rFonts w:ascii="Times New Roman" w:hAnsi="Times New Roman"/>
        </w:rPr>
        <w:t>, 2008.</w:t>
      </w:r>
    </w:p>
    <w:p w:rsidR="004319FE" w:rsidRDefault="004319FE" w:rsidP="005C17C3">
      <w:pPr>
        <w:spacing w:after="0"/>
        <w:ind w:firstLine="567"/>
        <w:jc w:val="both"/>
        <w:rPr>
          <w:rFonts w:ascii="Times New Roman" w:hAnsi="Times New Roman"/>
        </w:rPr>
      </w:pPr>
    </w:p>
    <w:p w:rsidR="004319FE" w:rsidRPr="005C17C3" w:rsidRDefault="004319FE" w:rsidP="005C17C3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4533900" cy="61150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59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24400" cy="53911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  <w:r>
        <w:lastRenderedPageBreak/>
        <w:t>Продолжение</w:t>
      </w:r>
    </w:p>
    <w:p w:rsidR="004319FE" w:rsidRDefault="004319FE" w:rsidP="005C17C3">
      <w:pPr>
        <w:widowControl w:val="0"/>
        <w:tabs>
          <w:tab w:val="left" w:pos="567"/>
          <w:tab w:val="left" w:pos="3544"/>
        </w:tabs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429125" cy="49244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19FE" w:rsidSect="00B6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59"/>
    <w:rsid w:val="0007199D"/>
    <w:rsid w:val="000A68A2"/>
    <w:rsid w:val="00103577"/>
    <w:rsid w:val="001D34A3"/>
    <w:rsid w:val="00221643"/>
    <w:rsid w:val="00371EF7"/>
    <w:rsid w:val="004122B1"/>
    <w:rsid w:val="004319FE"/>
    <w:rsid w:val="005C17C3"/>
    <w:rsid w:val="006143D6"/>
    <w:rsid w:val="00676A0F"/>
    <w:rsid w:val="007070C8"/>
    <w:rsid w:val="007832CE"/>
    <w:rsid w:val="00795E59"/>
    <w:rsid w:val="00A364C0"/>
    <w:rsid w:val="00AC5273"/>
    <w:rsid w:val="00B65A7D"/>
    <w:rsid w:val="00BB7675"/>
    <w:rsid w:val="00C122C6"/>
    <w:rsid w:val="00C54F2C"/>
    <w:rsid w:val="00C85F94"/>
    <w:rsid w:val="00F63BF9"/>
    <w:rsid w:val="00F779CA"/>
    <w:rsid w:val="00FC4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601CE-5E8A-4D2B-A5DF-5E835FF7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E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qFormat/>
    <w:rsid w:val="00795E59"/>
    <w:rPr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795E59"/>
    <w:pPr>
      <w:shd w:val="clear" w:color="auto" w:fill="FFFFFF"/>
      <w:spacing w:before="240" w:after="0" w:line="317" w:lineRule="exact"/>
      <w:jc w:val="both"/>
    </w:pPr>
    <w:rPr>
      <w:rFonts w:asciiTheme="minorHAnsi" w:eastAsiaTheme="minorHAnsi" w:hAnsiTheme="minorHAnsi" w:cstheme="minorBidi"/>
      <w:sz w:val="25"/>
      <w:szCs w:val="25"/>
    </w:rPr>
  </w:style>
  <w:style w:type="character" w:styleId="a4">
    <w:name w:val="Hyperlink"/>
    <w:basedOn w:val="a0"/>
    <w:uiPriority w:val="99"/>
    <w:unhideWhenUsed/>
    <w:rsid w:val="00371EF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F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3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s.smirnov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145.kzn@tatar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KNITU-KAI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Светлана Васильевна</dc:creator>
  <cp:lastModifiedBy>СВЭ</cp:lastModifiedBy>
  <cp:revision>2</cp:revision>
  <dcterms:created xsi:type="dcterms:W3CDTF">2025-11-22T07:07:00Z</dcterms:created>
  <dcterms:modified xsi:type="dcterms:W3CDTF">2025-11-22T07:07:00Z</dcterms:modified>
</cp:coreProperties>
</file>